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0002125959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21"/>
        <w:gridCol w:w="3184"/>
      </w:tblGrid>
      <w:tr>
        <w:trPr/>
        <w:tc>
          <w:tcPr>
            <w:tcW w:w="7021" w:type="dxa"/>
            <w:tcBorders/>
            <w:vAlign w:val="center"/>
          </w:tcPr>
          <w:p>
            <w:pPr>
              <w:pStyle w:val="TableContents"/>
              <w:bidi w:val="0"/>
              <w:spacing w:before="0" w:after="283"/>
              <w:jc w:val="left"/>
              <w:rPr/>
            </w:pPr>
            <w:r>
              <w:rPr/>
              <w:t>Name of Issuer</w:t>
            </w:r>
          </w:p>
        </w:tc>
        <w:tc>
          <w:tcPr>
            <w:tcW w:w="3184" w:type="dxa"/>
            <w:tcBorders/>
            <w:vAlign w:val="center"/>
          </w:tcPr>
          <w:p>
            <w:pPr>
              <w:pStyle w:val="TableContents"/>
              <w:bidi w:val="0"/>
              <w:spacing w:before="0" w:after="0"/>
              <w:jc w:val="left"/>
              <w:rPr/>
            </w:pPr>
            <w:r>
              <w:rPr/>
              <w:t>Kornit Digital Ltd.</w:t>
            </w:r>
          </w:p>
        </w:tc>
      </w:tr>
      <w:tr>
        <w:trPr/>
        <w:tc>
          <w:tcPr>
            <w:tcW w:w="7021" w:type="dxa"/>
            <w:tcBorders/>
            <w:vAlign w:val="center"/>
          </w:tcPr>
          <w:p>
            <w:pPr>
              <w:pStyle w:val="TableContents"/>
              <w:bidi w:val="0"/>
              <w:spacing w:before="0" w:after="283"/>
              <w:jc w:val="left"/>
              <w:rPr/>
            </w:pPr>
            <w:r>
              <w:rPr/>
              <w:t>SEC File Number</w:t>
            </w:r>
          </w:p>
        </w:tc>
        <w:tc>
          <w:tcPr>
            <w:tcW w:w="3184" w:type="dxa"/>
            <w:tcBorders/>
            <w:vAlign w:val="center"/>
          </w:tcPr>
          <w:p>
            <w:pPr>
              <w:pStyle w:val="TableContents"/>
              <w:bidi w:val="0"/>
              <w:spacing w:before="0" w:after="0"/>
              <w:jc w:val="left"/>
              <w:rPr/>
            </w:pPr>
            <w:r>
              <w:rPr/>
              <w:t>001-36903</w:t>
            </w:r>
          </w:p>
        </w:tc>
      </w:tr>
      <w:tr>
        <w:trPr/>
        <w:tc>
          <w:tcPr>
            <w:tcW w:w="7021" w:type="dxa"/>
            <w:tcBorders/>
            <w:vAlign w:val="center"/>
          </w:tcPr>
          <w:p>
            <w:pPr>
              <w:pStyle w:val="TableContents"/>
              <w:bidi w:val="0"/>
              <w:spacing w:before="0" w:after="283"/>
              <w:jc w:val="left"/>
              <w:rPr/>
            </w:pPr>
            <w:r>
              <w:rPr/>
              <w:t>Address of Issuer</w:t>
            </w:r>
          </w:p>
        </w:tc>
        <w:tc>
          <w:tcPr>
            <w:tcW w:w="3184" w:type="dxa"/>
            <w:tcBorders/>
            <w:vAlign w:val="center"/>
          </w:tcPr>
          <w:p>
            <w:pPr>
              <w:pStyle w:val="TableContents"/>
              <w:bidi w:val="0"/>
              <w:spacing w:before="0" w:after="0"/>
              <w:jc w:val="left"/>
              <w:rPr/>
            </w:pPr>
            <w:r>
              <w:rPr/>
              <w:t>12 Ha'Amal Street</w:t>
              <w:br/>
              <w:t>Rosh-Ha'Ayin</w:t>
              <w:br/>
              <w:t xml:space="preserve">ISRAEL </w:t>
              <w:br/>
              <w:t>4809246</w:t>
            </w:r>
          </w:p>
        </w:tc>
      </w:tr>
      <w:tr>
        <w:trPr/>
        <w:tc>
          <w:tcPr>
            <w:tcW w:w="7021" w:type="dxa"/>
            <w:tcBorders/>
            <w:vAlign w:val="center"/>
          </w:tcPr>
          <w:p>
            <w:pPr>
              <w:pStyle w:val="TableContents"/>
              <w:bidi w:val="0"/>
              <w:spacing w:before="0" w:after="283"/>
              <w:jc w:val="left"/>
              <w:rPr/>
            </w:pPr>
            <w:r>
              <w:rPr/>
              <w:t>Phone</w:t>
            </w:r>
          </w:p>
        </w:tc>
        <w:tc>
          <w:tcPr>
            <w:tcW w:w="3184" w:type="dxa"/>
            <w:tcBorders/>
            <w:vAlign w:val="center"/>
          </w:tcPr>
          <w:p>
            <w:pPr>
              <w:pStyle w:val="TableContents"/>
              <w:bidi w:val="0"/>
              <w:spacing w:before="0" w:after="0"/>
              <w:jc w:val="left"/>
              <w:rPr/>
            </w:pPr>
            <w:r>
              <w:rPr/>
              <w:t>97239085800</w:t>
            </w:r>
          </w:p>
        </w:tc>
      </w:tr>
      <w:tr>
        <w:trPr/>
        <w:tc>
          <w:tcPr>
            <w:tcW w:w="7021" w:type="dxa"/>
            <w:tcBorders/>
            <w:vAlign w:val="center"/>
          </w:tcPr>
          <w:p>
            <w:pPr>
              <w:pStyle w:val="TableContents"/>
              <w:bidi w:val="0"/>
              <w:spacing w:before="0" w:after="283"/>
              <w:jc w:val="left"/>
              <w:rPr/>
            </w:pPr>
            <w:r>
              <w:rPr/>
              <w:t>Name of Person for Whose Account the Securities are To Be Sold</w:t>
            </w:r>
          </w:p>
        </w:tc>
        <w:tc>
          <w:tcPr>
            <w:tcW w:w="3184" w:type="dxa"/>
            <w:tcBorders/>
            <w:vAlign w:val="center"/>
          </w:tcPr>
          <w:p>
            <w:pPr>
              <w:pStyle w:val="TableContents"/>
              <w:bidi w:val="0"/>
              <w:spacing w:before="0" w:after="0"/>
              <w:jc w:val="left"/>
              <w:rPr/>
            </w:pPr>
            <w:r>
              <w:rPr/>
              <w:t>Yakov (Kobi) Mann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21" w:type="dxa"/>
            <w:tcBorders/>
            <w:vAlign w:val="center"/>
          </w:tcPr>
          <w:p>
            <w:pPr>
              <w:pStyle w:val="TableContents"/>
              <w:bidi w:val="0"/>
              <w:spacing w:before="0" w:after="283"/>
              <w:jc w:val="left"/>
              <w:rPr/>
            </w:pPr>
            <w:r>
              <w:rPr/>
              <w:t>Relationship to Issuer</w:t>
            </w:r>
          </w:p>
        </w:tc>
        <w:tc>
          <w:tcPr>
            <w:tcW w:w="31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1565</w:t>
            </w:r>
          </w:p>
        </w:tc>
        <w:tc>
          <w:tcPr>
            <w:tcW w:w="1346" w:type="dxa"/>
            <w:tcBorders/>
            <w:vAlign w:val="center"/>
          </w:tcPr>
          <w:p>
            <w:pPr>
              <w:pStyle w:val="TableContents"/>
              <w:bidi w:val="0"/>
              <w:spacing w:before="0" w:after="283"/>
              <w:jc w:val="left"/>
              <w:rPr/>
            </w:pPr>
            <w:r>
              <w:rPr/>
              <w:t>26871.05</w:t>
            </w:r>
          </w:p>
        </w:tc>
        <w:tc>
          <w:tcPr>
            <w:tcW w:w="1527" w:type="dxa"/>
            <w:tcBorders/>
            <w:vAlign w:val="center"/>
          </w:tcPr>
          <w:p>
            <w:pPr>
              <w:pStyle w:val="TableContents"/>
              <w:bidi w:val="0"/>
              <w:spacing w:before="0" w:after="283"/>
              <w:jc w:val="left"/>
              <w:rPr/>
            </w:pPr>
            <w:r>
              <w:rPr/>
              <w:t>46290822</w:t>
            </w:r>
          </w:p>
        </w:tc>
        <w:tc>
          <w:tcPr>
            <w:tcW w:w="1552" w:type="dxa"/>
            <w:tcBorders/>
            <w:vAlign w:val="center"/>
          </w:tcPr>
          <w:p>
            <w:pPr>
              <w:pStyle w:val="TableContents"/>
              <w:bidi w:val="0"/>
              <w:spacing w:before="0" w:after="283"/>
              <w:jc w:val="left"/>
              <w:rPr/>
            </w:pPr>
            <w:r>
              <w:rPr/>
              <w:t>10/16/2026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4"/>
        <w:gridCol w:w="1110"/>
        <w:gridCol w:w="1443"/>
        <w:gridCol w:w="1162"/>
        <w:gridCol w:w="518"/>
        <w:gridCol w:w="1110"/>
        <w:gridCol w:w="1159"/>
        <w:gridCol w:w="1051"/>
        <w:gridCol w:w="1578"/>
      </w:tblGrid>
      <w:tr>
        <w:trPr/>
        <w:tc>
          <w:tcPr>
            <w:tcW w:w="1074" w:type="dxa"/>
            <w:tcBorders/>
            <w:vAlign w:val="center"/>
          </w:tcPr>
          <w:p>
            <w:pPr>
              <w:pStyle w:val="TableHeading"/>
              <w:suppressLineNumbers/>
              <w:bidi w:val="0"/>
              <w:spacing w:before="0" w:after="283"/>
              <w:jc w:val="center"/>
              <w:rPr/>
            </w:pPr>
            <w:r>
              <w:rPr/>
              <w:t>Title of the Class</w:t>
            </w:r>
          </w:p>
        </w:tc>
        <w:tc>
          <w:tcPr>
            <w:tcW w:w="1110" w:type="dxa"/>
            <w:tcBorders/>
            <w:vAlign w:val="center"/>
          </w:tcPr>
          <w:p>
            <w:pPr>
              <w:pStyle w:val="TableHeading"/>
              <w:suppressLineNumbers/>
              <w:bidi w:val="0"/>
              <w:spacing w:before="0" w:after="283"/>
              <w:jc w:val="center"/>
              <w:rPr/>
            </w:pPr>
            <w:r>
              <w:rPr/>
              <w:t>Date you Acquired</w:t>
            </w:r>
          </w:p>
        </w:tc>
        <w:tc>
          <w:tcPr>
            <w:tcW w:w="1443" w:type="dxa"/>
            <w:tcBorders/>
            <w:vAlign w:val="center"/>
          </w:tcPr>
          <w:p>
            <w:pPr>
              <w:pStyle w:val="TableHeading"/>
              <w:suppressLineNumbers/>
              <w:bidi w:val="0"/>
              <w:spacing w:before="0" w:after="283"/>
              <w:jc w:val="center"/>
              <w:rPr/>
            </w:pPr>
            <w:r>
              <w:rPr/>
              <w:t>Nature of Acquisition Transaction</w:t>
            </w:r>
          </w:p>
        </w:tc>
        <w:tc>
          <w:tcPr>
            <w:tcW w:w="1162"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10" w:type="dxa"/>
            <w:tcBorders/>
            <w:vAlign w:val="center"/>
          </w:tcPr>
          <w:p>
            <w:pPr>
              <w:pStyle w:val="TableHeading"/>
              <w:suppressLineNumbers/>
              <w:bidi w:val="0"/>
              <w:spacing w:before="0" w:after="283"/>
              <w:jc w:val="center"/>
              <w:rPr/>
            </w:pPr>
            <w:r>
              <w:rPr/>
              <w:t>Date Donor Acquired</w:t>
            </w:r>
          </w:p>
        </w:tc>
        <w:tc>
          <w:tcPr>
            <w:tcW w:w="1159" w:type="dxa"/>
            <w:tcBorders/>
            <w:vAlign w:val="center"/>
          </w:tcPr>
          <w:p>
            <w:pPr>
              <w:pStyle w:val="TableHeading"/>
              <w:suppressLineNumbers/>
              <w:bidi w:val="0"/>
              <w:spacing w:before="0" w:after="283"/>
              <w:jc w:val="center"/>
              <w:rPr/>
            </w:pPr>
            <w:r>
              <w:rPr/>
              <w:t>Amount of Securities Acquired</w:t>
            </w:r>
          </w:p>
        </w:tc>
        <w:tc>
          <w:tcPr>
            <w:tcW w:w="1051" w:type="dxa"/>
            <w:tcBorders/>
            <w:vAlign w:val="center"/>
          </w:tcPr>
          <w:p>
            <w:pPr>
              <w:pStyle w:val="TableHeading"/>
              <w:suppressLineNumbers/>
              <w:bidi w:val="0"/>
              <w:spacing w:before="0" w:after="283"/>
              <w:jc w:val="center"/>
              <w:rPr/>
            </w:pPr>
            <w:r>
              <w:rPr/>
              <w:t>Date of Payment</w:t>
            </w:r>
          </w:p>
        </w:tc>
        <w:tc>
          <w:tcPr>
            <w:tcW w:w="157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03/09/2024</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Kornit Digital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8364</w:t>
            </w:r>
          </w:p>
        </w:tc>
        <w:tc>
          <w:tcPr>
            <w:tcW w:w="1051" w:type="dxa"/>
            <w:tcBorders/>
            <w:vAlign w:val="center"/>
          </w:tcPr>
          <w:p>
            <w:pPr>
              <w:pStyle w:val="TableContents"/>
              <w:bidi w:val="0"/>
              <w:spacing w:before="0" w:after="283"/>
              <w:jc w:val="left"/>
              <w:rPr/>
            </w:pPr>
            <w:r>
              <w:rPr/>
              <w:t>03/09/2024</w:t>
            </w:r>
          </w:p>
        </w:tc>
        <w:tc>
          <w:tcPr>
            <w:tcW w:w="1578" w:type="dxa"/>
            <w:tcBorders/>
            <w:vAlign w:val="center"/>
          </w:tcPr>
          <w:p>
            <w:pPr>
              <w:pStyle w:val="TableContents"/>
              <w:bidi w:val="0"/>
              <w:spacing w:before="0" w:after="283"/>
              <w:jc w:val="left"/>
              <w:rPr/>
            </w:pPr>
            <w:r>
              <w:rPr/>
              <w:t>No consideration, shares issued upon vesting of RSUs</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03/14/2025</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Kornit Digital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4763</w:t>
            </w:r>
          </w:p>
        </w:tc>
        <w:tc>
          <w:tcPr>
            <w:tcW w:w="1051" w:type="dxa"/>
            <w:tcBorders/>
            <w:vAlign w:val="center"/>
          </w:tcPr>
          <w:p>
            <w:pPr>
              <w:pStyle w:val="TableContents"/>
              <w:bidi w:val="0"/>
              <w:spacing w:before="0" w:after="283"/>
              <w:jc w:val="left"/>
              <w:rPr/>
            </w:pPr>
            <w:r>
              <w:rPr/>
              <w:t>03/14/2025</w:t>
            </w:r>
          </w:p>
        </w:tc>
        <w:tc>
          <w:tcPr>
            <w:tcW w:w="1578" w:type="dxa"/>
            <w:tcBorders/>
            <w:vAlign w:val="center"/>
          </w:tcPr>
          <w:p>
            <w:pPr>
              <w:pStyle w:val="TableContents"/>
              <w:bidi w:val="0"/>
              <w:spacing w:before="0" w:after="283"/>
              <w:jc w:val="left"/>
              <w:rPr/>
            </w:pPr>
            <w:r>
              <w:rPr/>
              <w:t>No consideration, shares issued upon vesting of RSUs</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03/13/2026</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Kornit Digital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3541</w:t>
            </w:r>
          </w:p>
        </w:tc>
        <w:tc>
          <w:tcPr>
            <w:tcW w:w="1051" w:type="dxa"/>
            <w:tcBorders/>
            <w:vAlign w:val="center"/>
          </w:tcPr>
          <w:p>
            <w:pPr>
              <w:pStyle w:val="TableContents"/>
              <w:bidi w:val="0"/>
              <w:spacing w:before="0" w:after="283"/>
              <w:jc w:val="left"/>
              <w:rPr/>
            </w:pPr>
            <w:r>
              <w:rPr/>
              <w:t>03/13/2026</w:t>
            </w:r>
          </w:p>
        </w:tc>
        <w:tc>
          <w:tcPr>
            <w:tcW w:w="1578"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7"/>
        <w:gridCol w:w="2850"/>
        <w:gridCol w:w="927"/>
        <w:gridCol w:w="1539"/>
        <w:gridCol w:w="1732"/>
      </w:tblGrid>
      <w:tr>
        <w:trPr/>
        <w:tc>
          <w:tcPr>
            <w:tcW w:w="3157" w:type="dxa"/>
            <w:tcBorders/>
            <w:vAlign w:val="center"/>
          </w:tcPr>
          <w:p>
            <w:pPr>
              <w:pStyle w:val="TableHeading"/>
              <w:suppressLineNumbers/>
              <w:bidi w:val="0"/>
              <w:spacing w:before="0" w:after="283"/>
              <w:jc w:val="center"/>
              <w:rPr/>
            </w:pPr>
            <w:r>
              <w:rPr/>
              <w:t>Name and Address of Seller</w:t>
            </w:r>
          </w:p>
        </w:tc>
        <w:tc>
          <w:tcPr>
            <w:tcW w:w="2850"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732" w:type="dxa"/>
            <w:tcBorders/>
            <w:vAlign w:val="center"/>
          </w:tcPr>
          <w:p>
            <w:pPr>
              <w:pStyle w:val="TableHeading"/>
              <w:suppressLineNumbers/>
              <w:bidi w:val="0"/>
              <w:spacing w:before="0" w:after="283"/>
              <w:jc w:val="center"/>
              <w:rPr/>
            </w:pPr>
            <w:r>
              <w:rPr/>
              <w:t>Gross Proceeds</w:t>
            </w:r>
          </w:p>
        </w:tc>
      </w:tr>
      <w:tr>
        <w:trPr/>
        <w:tc>
          <w:tcPr>
            <w:tcW w:w="3157" w:type="dxa"/>
            <w:tcBorders/>
            <w:vAlign w:val="center"/>
          </w:tcPr>
          <w:p>
            <w:pPr>
              <w:pStyle w:val="TableContents"/>
              <w:bidi w:val="0"/>
              <w:spacing w:before="0" w:after="283"/>
              <w:jc w:val="left"/>
              <w:rPr/>
            </w:pPr>
            <w:r>
              <w:rPr/>
              <w:t>Yakov (Kobi) Mann</w:t>
              <w:br/>
              <w:t>12 Ha'Amal Street</w:t>
              <w:br/>
              <w:t>Rosh-Ha'Ayin   L3   4809246</w:t>
            </w:r>
          </w:p>
        </w:tc>
        <w:tc>
          <w:tcPr>
            <w:tcW w:w="2850" w:type="dxa"/>
            <w:tcBorders/>
            <w:vAlign w:val="center"/>
          </w:tcPr>
          <w:p>
            <w:pPr>
              <w:pStyle w:val="TableContents"/>
              <w:bidi w:val="0"/>
              <w:spacing w:before="0" w:after="283"/>
              <w:jc w:val="left"/>
              <w:rPr/>
            </w:pPr>
            <w:r>
              <w:rPr/>
              <w:t>Ordinary Shares</w:t>
            </w:r>
          </w:p>
        </w:tc>
        <w:tc>
          <w:tcPr>
            <w:tcW w:w="927" w:type="dxa"/>
            <w:tcBorders/>
            <w:vAlign w:val="center"/>
          </w:tcPr>
          <w:p>
            <w:pPr>
              <w:pStyle w:val="TableContents"/>
              <w:bidi w:val="0"/>
              <w:spacing w:before="0" w:after="283"/>
              <w:jc w:val="left"/>
              <w:rPr/>
            </w:pPr>
            <w:r>
              <w:rPr/>
              <w:t>10/02/2026</w:t>
            </w:r>
          </w:p>
        </w:tc>
        <w:tc>
          <w:tcPr>
            <w:tcW w:w="1539" w:type="dxa"/>
            <w:tcBorders/>
            <w:vAlign w:val="center"/>
          </w:tcPr>
          <w:p>
            <w:pPr>
              <w:pStyle w:val="TableContents"/>
              <w:bidi w:val="0"/>
              <w:spacing w:before="0" w:after="283"/>
              <w:jc w:val="left"/>
              <w:rPr/>
            </w:pPr>
            <w:r>
              <w:rPr/>
              <w:t>57108</w:t>
            </w:r>
          </w:p>
        </w:tc>
        <w:tc>
          <w:tcPr>
            <w:tcW w:w="1732" w:type="dxa"/>
            <w:tcBorders/>
            <w:vAlign w:val="center"/>
          </w:tcPr>
          <w:p>
            <w:pPr>
              <w:pStyle w:val="TableContents"/>
              <w:bidi w:val="0"/>
              <w:spacing w:before="0" w:after="283"/>
              <w:jc w:val="left"/>
              <w:rPr/>
            </w:pPr>
            <w:r>
              <w:rPr/>
              <w:t>986009.60</w:t>
            </w:r>
          </w:p>
        </w:tc>
      </w:tr>
      <w:tr>
        <w:trPr/>
        <w:tc>
          <w:tcPr>
            <w:tcW w:w="3157" w:type="dxa"/>
            <w:tcBorders/>
            <w:vAlign w:val="center"/>
          </w:tcPr>
          <w:p>
            <w:pPr>
              <w:pStyle w:val="TableContents"/>
              <w:bidi w:val="0"/>
              <w:spacing w:before="0" w:after="283"/>
              <w:jc w:val="left"/>
              <w:rPr/>
            </w:pPr>
            <w:r>
              <w:rPr/>
              <w:t>Yakov (Kobi) Mann</w:t>
              <w:br/>
              <w:t>12 Ha'Amal Street</w:t>
              <w:br/>
              <w:t>Rosh-Ha'Ayin   L3   4809246</w:t>
            </w:r>
          </w:p>
        </w:tc>
        <w:tc>
          <w:tcPr>
            <w:tcW w:w="2850" w:type="dxa"/>
            <w:tcBorders/>
            <w:vAlign w:val="center"/>
          </w:tcPr>
          <w:p>
            <w:pPr>
              <w:pStyle w:val="TableContents"/>
              <w:bidi w:val="0"/>
              <w:spacing w:before="0" w:after="283"/>
              <w:jc w:val="left"/>
              <w:rPr/>
            </w:pPr>
            <w:r>
              <w:rPr/>
              <w:t>Ordinary Shares</w:t>
            </w:r>
          </w:p>
        </w:tc>
        <w:tc>
          <w:tcPr>
            <w:tcW w:w="927" w:type="dxa"/>
            <w:tcBorders/>
            <w:vAlign w:val="center"/>
          </w:tcPr>
          <w:p>
            <w:pPr>
              <w:pStyle w:val="TableContents"/>
              <w:bidi w:val="0"/>
              <w:spacing w:before="0" w:after="283"/>
              <w:jc w:val="left"/>
              <w:rPr/>
            </w:pPr>
            <w:r>
              <w:rPr/>
              <w:t>10/05/2026</w:t>
            </w:r>
          </w:p>
        </w:tc>
        <w:tc>
          <w:tcPr>
            <w:tcW w:w="1539" w:type="dxa"/>
            <w:tcBorders/>
            <w:vAlign w:val="center"/>
          </w:tcPr>
          <w:p>
            <w:pPr>
              <w:pStyle w:val="TableContents"/>
              <w:bidi w:val="0"/>
              <w:spacing w:before="0" w:after="283"/>
              <w:jc w:val="left"/>
              <w:rPr/>
            </w:pPr>
            <w:r>
              <w:rPr/>
              <w:t>39958</w:t>
            </w:r>
          </w:p>
        </w:tc>
        <w:tc>
          <w:tcPr>
            <w:tcW w:w="1732" w:type="dxa"/>
            <w:tcBorders/>
            <w:vAlign w:val="center"/>
          </w:tcPr>
          <w:p>
            <w:pPr>
              <w:pStyle w:val="TableContents"/>
              <w:bidi w:val="0"/>
              <w:spacing w:before="0" w:after="283"/>
              <w:jc w:val="left"/>
              <w:rPr/>
            </w:pPr>
            <w:r>
              <w:rPr/>
              <w:t>705782.15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16"/>
        <w:gridCol w:w="5989"/>
      </w:tblGrid>
      <w:tr>
        <w:trPr/>
        <w:tc>
          <w:tcPr>
            <w:tcW w:w="4216" w:type="dxa"/>
            <w:tcBorders/>
            <w:vAlign w:val="center"/>
          </w:tcPr>
          <w:p>
            <w:pPr>
              <w:pStyle w:val="TableContents"/>
              <w:bidi w:val="0"/>
              <w:spacing w:before="0" w:after="283"/>
              <w:jc w:val="left"/>
              <w:rPr/>
            </w:pPr>
            <w:r>
              <w:rPr/>
              <w:t>Remarks</w:t>
            </w:r>
          </w:p>
        </w:tc>
        <w:tc>
          <w:tcPr>
            <w:tcW w:w="5989" w:type="dxa"/>
            <w:tcBorders/>
            <w:vAlign w:val="center"/>
          </w:tcPr>
          <w:p>
            <w:pPr>
              <w:pStyle w:val="TableContents"/>
              <w:bidi w:val="0"/>
              <w:spacing w:before="0" w:after="0"/>
              <w:jc w:val="left"/>
              <w:rPr/>
            </w:pPr>
            <w:r>
              <w:rPr/>
              <w:t>The securities are being sold pursuant to a Rule 10b5-1 trading plan adopted on 06/01/2026</w:t>
            </w:r>
          </w:p>
        </w:tc>
      </w:tr>
      <w:tr>
        <w:trPr/>
        <w:tc>
          <w:tcPr>
            <w:tcW w:w="4216" w:type="dxa"/>
            <w:tcBorders/>
            <w:vAlign w:val="center"/>
          </w:tcPr>
          <w:p>
            <w:pPr>
              <w:pStyle w:val="TableContents"/>
              <w:bidi w:val="0"/>
              <w:spacing w:before="0" w:after="283"/>
              <w:jc w:val="left"/>
              <w:rPr/>
            </w:pPr>
            <w:r>
              <w:rPr/>
              <w:t>Date of Notice</w:t>
            </w:r>
          </w:p>
        </w:tc>
        <w:tc>
          <w:tcPr>
            <w:tcW w:w="5989" w:type="dxa"/>
            <w:tcBorders/>
            <w:vAlign w:val="center"/>
          </w:tcPr>
          <w:p>
            <w:pPr>
              <w:pStyle w:val="TableContents"/>
              <w:bidi w:val="0"/>
              <w:spacing w:before="0" w:after="0"/>
              <w:jc w:val="left"/>
              <w:rPr/>
            </w:pPr>
            <w:r>
              <w:rPr/>
              <w:t>10/16/2026</w:t>
            </w:r>
          </w:p>
        </w:tc>
      </w:tr>
      <w:tr>
        <w:trPr/>
        <w:tc>
          <w:tcPr>
            <w:tcW w:w="4216" w:type="dxa"/>
            <w:tcBorders/>
            <w:vAlign w:val="center"/>
          </w:tcPr>
          <w:p>
            <w:pPr>
              <w:pStyle w:val="TableContents"/>
              <w:bidi w:val="0"/>
              <w:spacing w:before="0" w:after="283"/>
              <w:jc w:val="left"/>
              <w:rPr/>
            </w:pPr>
            <w:r>
              <w:rPr/>
              <w:t>Date of Plan Adoption or Giving of Instruction, If Relying on Rule 10b5-1</w:t>
            </w:r>
          </w:p>
        </w:tc>
        <w:tc>
          <w:tcPr>
            <w:tcW w:w="5989" w:type="dxa"/>
            <w:tcBorders/>
            <w:vAlign w:val="center"/>
          </w:tcPr>
          <w:p>
            <w:pPr>
              <w:pStyle w:val="TableContents"/>
              <w:bidi w:val="0"/>
              <w:spacing w:before="0" w:after="0"/>
              <w:jc w:val="left"/>
              <w:rPr/>
            </w:pPr>
            <w:r>
              <w:rPr/>
              <w:t>06/01/2026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16" w:type="dxa"/>
            <w:tcBorders/>
            <w:vAlign w:val="center"/>
          </w:tcPr>
          <w:p>
            <w:pPr>
              <w:pStyle w:val="TableContents"/>
              <w:bidi w:val="0"/>
              <w:spacing w:before="0" w:after="283"/>
              <w:jc w:val="left"/>
              <w:rPr/>
            </w:pPr>
            <w:r>
              <w:rPr/>
              <w:t>Signature</w:t>
            </w:r>
          </w:p>
        </w:tc>
        <w:tc>
          <w:tcPr>
            <w:tcW w:w="5989" w:type="dxa"/>
            <w:tcBorders/>
            <w:vAlign w:val="center"/>
          </w:tcPr>
          <w:p>
            <w:pPr>
              <w:pStyle w:val="TableContents"/>
              <w:bidi w:val="0"/>
              <w:spacing w:before="0" w:after="0"/>
              <w:jc w:val="left"/>
              <w:rPr/>
            </w:pPr>
            <w:r>
              <w:rPr/>
              <w:t>Yakov (Kobi) Mann By: /s/ Yohanan Azriel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712</Words>
  <Characters>3673</Characters>
  <CharactersWithSpaces>4308</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